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E" w:rsidRPr="00BD417B" w:rsidRDefault="00BD417B" w:rsidP="00BB27DE">
      <w:pPr>
        <w:rPr>
          <w:b/>
          <w:sz w:val="32"/>
          <w:szCs w:val="32"/>
        </w:rPr>
      </w:pPr>
      <w:r>
        <w:rPr>
          <w:b/>
          <w:noProof/>
          <w:sz w:val="32"/>
          <w:szCs w:val="32"/>
          <w:lang w:eastAsia="ru-RU"/>
        </w:rPr>
        <w:drawing>
          <wp:anchor distT="0" distB="0" distL="114300" distR="114300" simplePos="0" relativeHeight="251659264" behindDoc="0" locked="0" layoutInCell="1" allowOverlap="1">
            <wp:simplePos x="0" y="0"/>
            <wp:positionH relativeFrom="margin">
              <wp:posOffset>15240</wp:posOffset>
            </wp:positionH>
            <wp:positionV relativeFrom="margin">
              <wp:posOffset>-5715</wp:posOffset>
            </wp:positionV>
            <wp:extent cx="1400175" cy="2095500"/>
            <wp:effectExtent l="19050" t="0" r="9525" b="0"/>
            <wp:wrapSquare wrapText="bothSides"/>
            <wp:docPr id="1" name="Рисунок 1" descr="E:\фото коллектива 2012год\Фото коллектива 2012 год\IMG_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коллектива 2012год\Фото коллектива 2012 год\IMG_0223.jpg"/>
                    <pic:cNvPicPr>
                      <a:picLocks noChangeAspect="1" noChangeArrowheads="1"/>
                    </pic:cNvPicPr>
                  </pic:nvPicPr>
                  <pic:blipFill>
                    <a:blip r:embed="rId4" cstate="print"/>
                    <a:srcRect/>
                    <a:stretch>
                      <a:fillRect/>
                    </a:stretch>
                  </pic:blipFill>
                  <pic:spPr bwMode="auto">
                    <a:xfrm>
                      <a:off x="0" y="0"/>
                      <a:ext cx="1400175" cy="2095500"/>
                    </a:xfrm>
                    <a:prstGeom prst="rect">
                      <a:avLst/>
                    </a:prstGeom>
                    <a:noFill/>
                    <a:ln w="9525">
                      <a:noFill/>
                      <a:miter lim="800000"/>
                      <a:headEnd/>
                      <a:tailEnd/>
                    </a:ln>
                  </pic:spPr>
                </pic:pic>
              </a:graphicData>
            </a:graphic>
          </wp:anchor>
        </w:drawing>
      </w:r>
      <w:r>
        <w:rPr>
          <w:b/>
          <w:noProof/>
          <w:sz w:val="32"/>
          <w:szCs w:val="32"/>
          <w:lang w:eastAsia="ru-RU"/>
        </w:rPr>
        <w:drawing>
          <wp:anchor distT="0" distB="0" distL="114300" distR="114300" simplePos="0" relativeHeight="251658240" behindDoc="0" locked="0" layoutInCell="1" allowOverlap="1">
            <wp:simplePos x="0" y="0"/>
            <wp:positionH relativeFrom="margin">
              <wp:posOffset>4530090</wp:posOffset>
            </wp:positionH>
            <wp:positionV relativeFrom="margin">
              <wp:align>top</wp:align>
            </wp:positionV>
            <wp:extent cx="1390650" cy="2085975"/>
            <wp:effectExtent l="19050" t="0" r="0" b="0"/>
            <wp:wrapSquare wrapText="bothSides"/>
            <wp:docPr id="2" name="Рисунок 2" descr="E:\фото коллектива 2012год\Фото коллектива 2012 год\IMG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коллектива 2012год\Фото коллектива 2012 год\IMG_0225.jpg"/>
                    <pic:cNvPicPr>
                      <a:picLocks noChangeAspect="1" noChangeArrowheads="1"/>
                    </pic:cNvPicPr>
                  </pic:nvPicPr>
                  <pic:blipFill>
                    <a:blip r:embed="rId5" cstate="print"/>
                    <a:srcRect/>
                    <a:stretch>
                      <a:fillRect/>
                    </a:stretch>
                  </pic:blipFill>
                  <pic:spPr bwMode="auto">
                    <a:xfrm>
                      <a:off x="0" y="0"/>
                      <a:ext cx="1390650" cy="2085975"/>
                    </a:xfrm>
                    <a:prstGeom prst="rect">
                      <a:avLst/>
                    </a:prstGeom>
                    <a:noFill/>
                    <a:ln w="9525">
                      <a:noFill/>
                      <a:miter lim="800000"/>
                      <a:headEnd/>
                      <a:tailEnd/>
                    </a:ln>
                  </pic:spPr>
                </pic:pic>
              </a:graphicData>
            </a:graphic>
          </wp:anchor>
        </w:drawing>
      </w:r>
      <w:r>
        <w:rPr>
          <w:b/>
          <w:sz w:val="32"/>
          <w:szCs w:val="32"/>
        </w:rPr>
        <w:t xml:space="preserve">            </w:t>
      </w:r>
      <w:r w:rsidR="00BB27DE" w:rsidRPr="00BD417B">
        <w:rPr>
          <w:b/>
          <w:sz w:val="32"/>
          <w:szCs w:val="32"/>
        </w:rPr>
        <w:t>Ребенок на даче</w:t>
      </w:r>
    </w:p>
    <w:p w:rsidR="00BD417B" w:rsidRDefault="00BD417B" w:rsidP="00BB27DE">
      <w:r>
        <w:t xml:space="preserve">   </w:t>
      </w:r>
    </w:p>
    <w:p w:rsidR="00BD417B" w:rsidRDefault="00BD417B" w:rsidP="00BB27DE"/>
    <w:p w:rsidR="00BD417B" w:rsidRDefault="00BD417B" w:rsidP="00BB27DE"/>
    <w:p w:rsidR="00BD417B" w:rsidRDefault="00BD417B" w:rsidP="00BB27DE"/>
    <w:p w:rsidR="00BD417B" w:rsidRDefault="00BD417B" w:rsidP="00BB27DE"/>
    <w:p w:rsidR="00BB27DE" w:rsidRPr="00BB27DE" w:rsidRDefault="00BB27DE" w:rsidP="00BB27DE">
      <w:r>
        <w:t>Воспитатели:</w:t>
      </w:r>
      <w:r w:rsidR="00BD417B">
        <w:t xml:space="preserve"> </w:t>
      </w:r>
      <w:r>
        <w:t xml:space="preserve"> Фролова Т.М., </w:t>
      </w:r>
      <w:r w:rsidR="00BD417B">
        <w:t xml:space="preserve"> </w:t>
      </w:r>
      <w:r>
        <w:t>Спиридонова Н.В.</w:t>
      </w:r>
    </w:p>
    <w:p w:rsidR="00BB27DE" w:rsidRDefault="00BB27DE" w:rsidP="00BB27DE">
      <w:r>
        <w:t>ОГОНЬ</w:t>
      </w:r>
    </w:p>
    <w:p w:rsidR="00BB27DE" w:rsidRDefault="00BB27DE" w:rsidP="00BB27DE">
      <w: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BB27DE" w:rsidRDefault="00BB27DE" w:rsidP="00BB27DE">
      <w:r>
        <w:t xml:space="preserve"> 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BB27DE" w:rsidRDefault="00BB27DE" w:rsidP="00BB27DE">
      <w:r>
        <w:t>СТРАСТЬ К ЛАЗАНИЮ</w:t>
      </w:r>
    </w:p>
    <w:p w:rsidR="00BB27DE" w:rsidRDefault="00BB27DE" w:rsidP="00BB27DE">
      <w: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t>… Е</w:t>
      </w:r>
      <w:proofErr w:type="gramEnd"/>
      <w:r>
        <w:t xml:space="preserve">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w:t>
      </w:r>
      <w:r>
        <w:lastRenderedPageBreak/>
        <w:t>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BB27DE" w:rsidRDefault="00BB27DE" w:rsidP="00BB27DE">
      <w:r>
        <w:t>ОПАСНЫЕ РАСТЕНИЯ</w:t>
      </w:r>
    </w:p>
    <w:p w:rsidR="00BB27DE" w:rsidRDefault="00BB27DE" w:rsidP="00BB27DE">
      <w: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t>клещевик</w:t>
      </w:r>
      <w:proofErr w:type="spellEnd"/>
      <w:r>
        <w:t xml:space="preserve">, борщевик,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t>В этом списке астры, хризантемы, кореопсисы, маргаритки, бархатцы, ноготки, а также ива, сирень, берёза, клён.</w:t>
      </w:r>
      <w:proofErr w:type="gramEnd"/>
      <w: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BB27DE" w:rsidRDefault="00BB27DE" w:rsidP="00BB27DE">
      <w:r>
        <w:t>ПАРАЗИТЫ</w:t>
      </w:r>
    </w:p>
    <w:p w:rsidR="00BB27DE" w:rsidRDefault="00BB27DE" w:rsidP="00BB27DE">
      <w:r>
        <w:t>Почти все дети любят пробовать природу на вкус: то яблочко зелёное пожевать, то листик, то травинку</w:t>
      </w:r>
      <w:proofErr w:type="gramStart"/>
      <w:r>
        <w:t>… Н</w:t>
      </w:r>
      <w:proofErr w:type="gramEnd"/>
      <w: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BB27DE" w:rsidRDefault="00BB27DE" w:rsidP="00BB27DE">
      <w:r>
        <w:t>ТЕХНИКА БЕЗОПАСНОТИ ДЛЯ МАЛЫШЕЙ</w:t>
      </w:r>
    </w:p>
    <w:p w:rsidR="00BB27DE" w:rsidRDefault="00BB27DE" w:rsidP="00BB27DE">
      <w: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BB27DE" w:rsidRDefault="00BB27DE" w:rsidP="00BB27DE">
      <w:r>
        <w:t>топить печку и жечь костёр нужно очень осторожно, следя за тем, чтобы дым не попал в комнату, где будет спать ребёнок.</w:t>
      </w:r>
    </w:p>
    <w:p w:rsidR="00BB27DE" w:rsidRDefault="00BB27DE" w:rsidP="00BB27DE">
      <w:r>
        <w:t>храните садовые инструменты в сарае за закрытой дверью, чтобы малыш случайно о них не поранился.</w:t>
      </w:r>
    </w:p>
    <w:p w:rsidR="00BB27DE" w:rsidRDefault="00BB27DE" w:rsidP="00BB27DE">
      <w:r>
        <w:lastRenderedPageBreak/>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8D2A57" w:rsidRDefault="00BB27DE" w:rsidP="00BB27DE">
      <w: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BB27DE" w:rsidRDefault="00BB27DE" w:rsidP="00BB27DE">
      <w:r>
        <w:t>ЧЕМ ЗАНЯТЬ РЕБЕНКА НА ДАЧЕ?</w:t>
      </w:r>
    </w:p>
    <w:p w:rsidR="00BB27DE" w:rsidRDefault="00BB27DE" w:rsidP="00BB27DE">
      <w:r>
        <w:t xml:space="preserve">В первую очередь, играми! Активные игры на свежем воздухе, такие как бадминтон, теннис, футбол, будут полезны для детей. </w:t>
      </w:r>
    </w:p>
    <w:p w:rsidR="00BB27DE" w:rsidRDefault="00BB27DE" w:rsidP="00BB27DE">
      <w:r>
        <w:t xml:space="preserve">В непогоду, когда сильно не разыграешься, можно заняться настольными играми, которые развивают и тренируют детский ум. </w:t>
      </w:r>
    </w:p>
    <w:p w:rsidR="00BB27DE" w:rsidRDefault="00BB27DE" w:rsidP="00BB27DE">
      <w:r>
        <w:t>Лото, шашки или домино – семейная настольная игра заряжает положительными эмоциями.</w:t>
      </w:r>
    </w:p>
    <w:p w:rsidR="00BB27DE" w:rsidRDefault="00BB27DE" w:rsidP="00BB27DE">
      <w:r>
        <w:t xml:space="preserve">Интересным для ребенка станет поход в лес, если таковой имеется рядом с вашей дачей. Он узнает много нового, получит непередаваемые ощущения от общения с природой. </w:t>
      </w:r>
    </w:p>
    <w:p w:rsidR="00BB27DE" w:rsidRDefault="00BB27DE" w:rsidP="00BB27DE">
      <w:r>
        <w:t>Расскажите, как нужно искать грибы, какие бывают ягоды, ребенок будет в восторге от новых знаний.</w:t>
      </w:r>
    </w:p>
    <w:p w:rsidR="00BB27DE" w:rsidRDefault="00BB27DE" w:rsidP="00BB27DE">
      <w:r>
        <w:t>На даче можно приучать ребенка к самостоятельному труду. Если на вашей даче есть теплицы из поликарбоната, выделите ему часть растений в теплице под его собственный контроль. Объясните, как за ними нужно ухаживать. Пусть теперь за этим участком теплицы следит он, отвечает за полив и состояние растений. Такой ответственности он будет только рад, а ухаживать за доверенным участком примется со всей серьезностью.</w:t>
      </w:r>
    </w:p>
    <w:p w:rsidR="00BB27DE" w:rsidRDefault="00BB27DE" w:rsidP="00BB27DE">
      <w:r>
        <w:t>Не упустите возможность показать ребенку животных, которых он еще не видел вблизи. Наверняка ведь кто-то в дачном поселке разводит гусей, поросят или кроликов. Малышу будет интересно узнать, откуда у коровы берется молоко, услышать, как кричит петух. Общение с животными оставит приятные впечатления о лете.</w:t>
      </w:r>
    </w:p>
    <w:p w:rsidR="00BB27DE" w:rsidRDefault="00BB27DE" w:rsidP="00BB27DE">
      <w:r>
        <w:t xml:space="preserve">Если у соседей по даче тоже есть дети, пускай они общаются с вашим ребенком. Компания сверстников – это то, что ему нужно. Организуйте для них совместные игры, конкурсы со сладостями, и дети будут счастливы. </w:t>
      </w:r>
      <w:r>
        <w:lastRenderedPageBreak/>
        <w:t xml:space="preserve">Можно построить во дворе горку или песочницу, это не составит особого труда и займет не очень много времени. Зато как будут рады дети! Соорудить на дереве в саду простые качели тоже вполне возможно. </w:t>
      </w:r>
    </w:p>
    <w:p w:rsidR="00BB27DE" w:rsidRDefault="00BB27DE" w:rsidP="00BB27DE">
      <w:r>
        <w:t>Тогда ваш ребенок всегда найдет, чем заняться на даче и не будет скучать.</w:t>
      </w:r>
    </w:p>
    <w:sectPr w:rsidR="00BB27DE" w:rsidSect="008D2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7DE"/>
    <w:rsid w:val="001337F8"/>
    <w:rsid w:val="0017381E"/>
    <w:rsid w:val="00651987"/>
    <w:rsid w:val="008D2A57"/>
    <w:rsid w:val="00BB27DE"/>
    <w:rsid w:val="00BD417B"/>
    <w:rsid w:val="00D5105E"/>
    <w:rsid w:val="00DB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895</Words>
  <Characters>5106</Characters>
  <Application>Microsoft Office Word</Application>
  <DocSecurity>0</DocSecurity>
  <Lines>42</Lines>
  <Paragraphs>11</Paragraphs>
  <ScaleCrop>false</ScaleCrop>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2012-10-25T16:28:00Z</dcterms:created>
  <dcterms:modified xsi:type="dcterms:W3CDTF">2012-11-20T15:57:00Z</dcterms:modified>
</cp:coreProperties>
</file>